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B7" w:rsidRPr="00401258" w:rsidRDefault="00E42BB7">
      <w:pPr>
        <w:rPr>
          <w:sz w:val="32"/>
          <w:szCs w:val="32"/>
        </w:rPr>
      </w:pPr>
      <w:bookmarkStart w:id="0" w:name="_GoBack"/>
      <w:bookmarkEnd w:id="0"/>
      <w:r w:rsidRPr="00401258">
        <w:rPr>
          <w:sz w:val="32"/>
          <w:szCs w:val="32"/>
        </w:rPr>
        <w:t>BREVE HISTORIA DE LA UNIÓN EUROPEA</w:t>
      </w:r>
    </w:p>
    <w:p w:rsidR="00E42BB7" w:rsidRPr="00401258" w:rsidRDefault="00E42BB7">
      <w:pPr>
        <w:rPr>
          <w:sz w:val="32"/>
          <w:szCs w:val="32"/>
        </w:rPr>
      </w:pPr>
    </w:p>
    <w:p w:rsidR="00E42BB7" w:rsidRPr="00401258" w:rsidRDefault="00E42BB7">
      <w:pPr>
        <w:rPr>
          <w:sz w:val="32"/>
          <w:szCs w:val="32"/>
        </w:rPr>
      </w:pPr>
    </w:p>
    <w:p w:rsidR="00E42BB7" w:rsidRPr="00401258" w:rsidRDefault="00D06B37">
      <w:pPr>
        <w:rPr>
          <w:sz w:val="32"/>
          <w:szCs w:val="32"/>
        </w:rPr>
      </w:pPr>
      <w:r w:rsidRPr="00401258">
        <w:rPr>
          <w:sz w:val="32"/>
          <w:szCs w:val="32"/>
        </w:rPr>
        <w:t xml:space="preserve">La piedra base de la Unión Europea fue establecida por el entonces Ministro de Asuntos Exteriores francés </w:t>
      </w:r>
      <w:r w:rsidR="000734F7" w:rsidRPr="00401258">
        <w:rPr>
          <w:sz w:val="32"/>
          <w:szCs w:val="32"/>
        </w:rPr>
        <w:t>Robert Schuman</w:t>
      </w:r>
      <w:r w:rsidR="009721F9" w:rsidRPr="00401258">
        <w:rPr>
          <w:sz w:val="32"/>
          <w:szCs w:val="32"/>
        </w:rPr>
        <w:t xml:space="preserve"> en su d</w:t>
      </w:r>
      <w:r w:rsidR="00C56824" w:rsidRPr="00401258">
        <w:rPr>
          <w:sz w:val="32"/>
          <w:szCs w:val="32"/>
        </w:rPr>
        <w:t>eclara</w:t>
      </w:r>
      <w:r w:rsidR="007E52DF" w:rsidRPr="00401258">
        <w:rPr>
          <w:sz w:val="32"/>
          <w:szCs w:val="32"/>
        </w:rPr>
        <w:t xml:space="preserve">ción del 9 de mayo de 1950 en la que planteó </w:t>
      </w:r>
      <w:r w:rsidR="00787721" w:rsidRPr="00401258">
        <w:rPr>
          <w:sz w:val="32"/>
          <w:szCs w:val="32"/>
        </w:rPr>
        <w:t>el plan que había estudiado con</w:t>
      </w:r>
      <w:r w:rsidR="00AE25EB" w:rsidRPr="00401258">
        <w:rPr>
          <w:sz w:val="32"/>
          <w:szCs w:val="32"/>
        </w:rPr>
        <w:t xml:space="preserve"> Jean Monnet</w:t>
      </w:r>
      <w:r w:rsidR="00A03933" w:rsidRPr="00401258">
        <w:rPr>
          <w:sz w:val="32"/>
          <w:szCs w:val="32"/>
        </w:rPr>
        <w:t xml:space="preserve"> para unificar las industrias de carbón y acero de Europa con el fin de crear </w:t>
      </w:r>
      <w:r w:rsidR="003E3D1D" w:rsidRPr="00401258">
        <w:rPr>
          <w:sz w:val="32"/>
          <w:szCs w:val="32"/>
        </w:rPr>
        <w:t>la Comu</w:t>
      </w:r>
      <w:r w:rsidR="00704E40" w:rsidRPr="00401258">
        <w:rPr>
          <w:sz w:val="32"/>
          <w:szCs w:val="32"/>
        </w:rPr>
        <w:t xml:space="preserve">nidad Europea del </w:t>
      </w:r>
      <w:r w:rsidR="003B3593" w:rsidRPr="00401258">
        <w:rPr>
          <w:sz w:val="32"/>
          <w:szCs w:val="32"/>
        </w:rPr>
        <w:t>Carbón y del Acero…</w:t>
      </w:r>
      <w:r w:rsidR="00851827" w:rsidRPr="00401258">
        <w:rPr>
          <w:sz w:val="32"/>
          <w:szCs w:val="32"/>
        </w:rPr>
        <w:t xml:space="preserve">Esto, </w:t>
      </w:r>
      <w:r w:rsidR="004E125A" w:rsidRPr="00401258">
        <w:rPr>
          <w:sz w:val="32"/>
          <w:szCs w:val="32"/>
        </w:rPr>
        <w:t xml:space="preserve">declaró, constituiría una iniciativa histórica </w:t>
      </w:r>
      <w:r w:rsidR="00B646B3" w:rsidRPr="00401258">
        <w:rPr>
          <w:sz w:val="32"/>
          <w:szCs w:val="32"/>
        </w:rPr>
        <w:t>para una</w:t>
      </w:r>
      <w:r w:rsidR="004074DD" w:rsidRPr="00401258">
        <w:rPr>
          <w:sz w:val="32"/>
          <w:szCs w:val="32"/>
        </w:rPr>
        <w:t xml:space="preserve"> </w:t>
      </w:r>
      <w:r w:rsidR="00B646B3" w:rsidRPr="00401258">
        <w:rPr>
          <w:sz w:val="32"/>
          <w:szCs w:val="32"/>
        </w:rPr>
        <w:t>“</w:t>
      </w:r>
      <w:r w:rsidR="004074DD" w:rsidRPr="00401258">
        <w:rPr>
          <w:sz w:val="32"/>
          <w:szCs w:val="32"/>
        </w:rPr>
        <w:t>Europa</w:t>
      </w:r>
      <w:r w:rsidR="00B646B3" w:rsidRPr="00401258">
        <w:rPr>
          <w:sz w:val="32"/>
          <w:szCs w:val="32"/>
        </w:rPr>
        <w:t xml:space="preserve"> organizada y vital</w:t>
      </w:r>
      <w:r w:rsidR="00D43C2E" w:rsidRPr="00401258">
        <w:rPr>
          <w:sz w:val="32"/>
          <w:szCs w:val="32"/>
        </w:rPr>
        <w:t xml:space="preserve">” </w:t>
      </w:r>
      <w:r w:rsidR="006347D4" w:rsidRPr="00401258">
        <w:rPr>
          <w:sz w:val="32"/>
          <w:szCs w:val="32"/>
        </w:rPr>
        <w:t xml:space="preserve">que era </w:t>
      </w:r>
      <w:r w:rsidR="00E15BDA" w:rsidRPr="00401258">
        <w:rPr>
          <w:sz w:val="32"/>
          <w:szCs w:val="32"/>
        </w:rPr>
        <w:t xml:space="preserve">“indispensable </w:t>
      </w:r>
      <w:r w:rsidR="006347D4" w:rsidRPr="00401258">
        <w:rPr>
          <w:sz w:val="32"/>
          <w:szCs w:val="32"/>
        </w:rPr>
        <w:t xml:space="preserve"> para</w:t>
      </w:r>
      <w:r w:rsidR="00B93AB3" w:rsidRPr="00401258">
        <w:rPr>
          <w:sz w:val="32"/>
          <w:szCs w:val="32"/>
        </w:rPr>
        <w:t xml:space="preserve"> la civilización</w:t>
      </w:r>
      <w:r w:rsidR="00E15BDA" w:rsidRPr="00401258">
        <w:rPr>
          <w:sz w:val="32"/>
          <w:szCs w:val="32"/>
        </w:rPr>
        <w:t>”</w:t>
      </w:r>
      <w:r w:rsidR="00B93AB3" w:rsidRPr="00401258">
        <w:rPr>
          <w:sz w:val="32"/>
          <w:szCs w:val="32"/>
        </w:rPr>
        <w:t xml:space="preserve"> y sin la cual </w:t>
      </w:r>
      <w:r w:rsidR="00687157" w:rsidRPr="00401258">
        <w:rPr>
          <w:sz w:val="32"/>
          <w:szCs w:val="32"/>
        </w:rPr>
        <w:t>“</w:t>
      </w:r>
      <w:r w:rsidR="00B93AB3" w:rsidRPr="00401258">
        <w:rPr>
          <w:sz w:val="32"/>
          <w:szCs w:val="32"/>
        </w:rPr>
        <w:t xml:space="preserve">no se podría mantener la paz </w:t>
      </w:r>
      <w:r w:rsidR="00687157" w:rsidRPr="00401258">
        <w:rPr>
          <w:sz w:val="32"/>
          <w:szCs w:val="32"/>
        </w:rPr>
        <w:t>mundial”.</w:t>
      </w:r>
      <w:r w:rsidR="002F5151" w:rsidRPr="00401258">
        <w:rPr>
          <w:sz w:val="32"/>
          <w:szCs w:val="32"/>
        </w:rPr>
        <w:t xml:space="preserve"> Finalmente el “  </w:t>
      </w:r>
      <w:r w:rsidR="00943FCA" w:rsidRPr="00401258">
        <w:rPr>
          <w:sz w:val="32"/>
          <w:szCs w:val="32"/>
        </w:rPr>
        <w:t>plan Schuman” se convirtió en una realidad</w:t>
      </w:r>
      <w:r w:rsidR="00CB6E9C" w:rsidRPr="00401258">
        <w:rPr>
          <w:sz w:val="32"/>
          <w:szCs w:val="32"/>
        </w:rPr>
        <w:t xml:space="preserve"> al culminar con </w:t>
      </w:r>
      <w:r w:rsidR="00FB289E" w:rsidRPr="00401258">
        <w:rPr>
          <w:sz w:val="32"/>
          <w:szCs w:val="32"/>
        </w:rPr>
        <w:t xml:space="preserve">el Tratado </w:t>
      </w:r>
      <w:r w:rsidR="001E668E" w:rsidRPr="00401258">
        <w:rPr>
          <w:sz w:val="32"/>
          <w:szCs w:val="32"/>
        </w:rPr>
        <w:t xml:space="preserve">Fundador </w:t>
      </w:r>
      <w:r w:rsidR="004A4DDB" w:rsidRPr="00401258">
        <w:rPr>
          <w:sz w:val="32"/>
          <w:szCs w:val="32"/>
        </w:rPr>
        <w:t xml:space="preserve">de la </w:t>
      </w:r>
      <w:r w:rsidR="003E3D1D" w:rsidRPr="00401258">
        <w:rPr>
          <w:sz w:val="32"/>
          <w:szCs w:val="32"/>
        </w:rPr>
        <w:t>Comunidad Europea de carbón y acero</w:t>
      </w:r>
      <w:r w:rsidR="00E513E3">
        <w:rPr>
          <w:sz w:val="32"/>
          <w:szCs w:val="32"/>
        </w:rPr>
        <w:t xml:space="preserve"> (CECA</w:t>
      </w:r>
      <w:r w:rsidR="00242F9D" w:rsidRPr="00401258">
        <w:rPr>
          <w:sz w:val="32"/>
          <w:szCs w:val="32"/>
        </w:rPr>
        <w:t>)</w:t>
      </w:r>
      <w:r w:rsidR="0074706F" w:rsidRPr="00401258">
        <w:rPr>
          <w:sz w:val="32"/>
          <w:szCs w:val="32"/>
        </w:rPr>
        <w:t xml:space="preserve"> firmado</w:t>
      </w:r>
      <w:r w:rsidR="00CB6E9C" w:rsidRPr="00401258">
        <w:rPr>
          <w:sz w:val="32"/>
          <w:szCs w:val="32"/>
        </w:rPr>
        <w:t xml:space="preserve"> por los seis países fundadores</w:t>
      </w:r>
      <w:r w:rsidR="004A31AB" w:rsidRPr="00401258">
        <w:rPr>
          <w:sz w:val="32"/>
          <w:szCs w:val="32"/>
        </w:rPr>
        <w:t xml:space="preserve"> </w:t>
      </w:r>
      <w:r w:rsidR="00822E5F" w:rsidRPr="00401258">
        <w:rPr>
          <w:sz w:val="32"/>
          <w:szCs w:val="32"/>
        </w:rPr>
        <w:t>( Bélgica, Alemania,</w:t>
      </w:r>
      <w:r w:rsidR="000F37E7" w:rsidRPr="00401258">
        <w:rPr>
          <w:sz w:val="32"/>
          <w:szCs w:val="32"/>
        </w:rPr>
        <w:t xml:space="preserve"> Francia, Italia, Luxemburgo y los </w:t>
      </w:r>
      <w:r w:rsidR="00492585" w:rsidRPr="00401258">
        <w:rPr>
          <w:sz w:val="32"/>
          <w:szCs w:val="32"/>
        </w:rPr>
        <w:t xml:space="preserve">Países </w:t>
      </w:r>
      <w:r w:rsidR="00C879D9" w:rsidRPr="00401258">
        <w:rPr>
          <w:sz w:val="32"/>
          <w:szCs w:val="32"/>
        </w:rPr>
        <w:t xml:space="preserve">Bajos el 18 de abril de 1951 en París (Tratado de </w:t>
      </w:r>
      <w:r w:rsidR="00394F10" w:rsidRPr="00401258">
        <w:rPr>
          <w:sz w:val="32"/>
          <w:szCs w:val="32"/>
        </w:rPr>
        <w:t>París) con su entrada en vigor</w:t>
      </w:r>
      <w:r w:rsidR="00FB337E" w:rsidRPr="00401258">
        <w:rPr>
          <w:sz w:val="32"/>
          <w:szCs w:val="32"/>
        </w:rPr>
        <w:t xml:space="preserve"> el 23 de </w:t>
      </w:r>
      <w:r w:rsidR="00C153C7" w:rsidRPr="00401258">
        <w:rPr>
          <w:sz w:val="32"/>
          <w:szCs w:val="32"/>
        </w:rPr>
        <w:t>julio de 1952.</w:t>
      </w:r>
      <w:r w:rsidR="00787EE0" w:rsidRPr="00401258">
        <w:rPr>
          <w:sz w:val="32"/>
          <w:szCs w:val="32"/>
        </w:rPr>
        <w:t xml:space="preserve"> Esta Comunidad se estableció durante un periodo de 50 años</w:t>
      </w:r>
      <w:r w:rsidR="00761E3C" w:rsidRPr="00401258">
        <w:rPr>
          <w:sz w:val="32"/>
          <w:szCs w:val="32"/>
        </w:rPr>
        <w:t xml:space="preserve"> y</w:t>
      </w:r>
      <w:r w:rsidR="0006527F" w:rsidRPr="00401258">
        <w:rPr>
          <w:sz w:val="32"/>
          <w:szCs w:val="32"/>
        </w:rPr>
        <w:t xml:space="preserve"> se “integró “</w:t>
      </w:r>
      <w:r w:rsidR="00761E3C" w:rsidRPr="00401258">
        <w:rPr>
          <w:sz w:val="32"/>
          <w:szCs w:val="32"/>
        </w:rPr>
        <w:t>en la Comunidad Europea</w:t>
      </w:r>
      <w:r w:rsidR="00994A7B" w:rsidRPr="00401258">
        <w:rPr>
          <w:sz w:val="32"/>
          <w:szCs w:val="32"/>
        </w:rPr>
        <w:t xml:space="preserve"> cuando expiró el Tratado de </w:t>
      </w:r>
      <w:r w:rsidR="001603ED" w:rsidRPr="00401258">
        <w:rPr>
          <w:sz w:val="32"/>
          <w:szCs w:val="32"/>
        </w:rPr>
        <w:t>Fundación el 23 de julio de 2002</w:t>
      </w:r>
      <w:r w:rsidR="0006527F" w:rsidRPr="00401258">
        <w:rPr>
          <w:sz w:val="32"/>
          <w:szCs w:val="32"/>
        </w:rPr>
        <w:t xml:space="preserve">. Unos años </w:t>
      </w:r>
      <w:r w:rsidR="00A24E0E" w:rsidRPr="00401258">
        <w:rPr>
          <w:sz w:val="32"/>
          <w:szCs w:val="32"/>
        </w:rPr>
        <w:t xml:space="preserve">más tarde tuvo lugar un desarrollo </w:t>
      </w:r>
      <w:r w:rsidR="0073561C" w:rsidRPr="00401258">
        <w:rPr>
          <w:sz w:val="32"/>
          <w:szCs w:val="32"/>
        </w:rPr>
        <w:t>más amplio con los Tratados de</w:t>
      </w:r>
      <w:r w:rsidR="00A24E0E" w:rsidRPr="00401258">
        <w:rPr>
          <w:sz w:val="32"/>
          <w:szCs w:val="32"/>
        </w:rPr>
        <w:t xml:space="preserve"> Roma</w:t>
      </w:r>
      <w:r w:rsidR="004923DE" w:rsidRPr="00401258">
        <w:rPr>
          <w:sz w:val="32"/>
          <w:szCs w:val="32"/>
        </w:rPr>
        <w:t xml:space="preserve"> del 25 de marzo de 1957</w:t>
      </w:r>
      <w:r w:rsidR="006E1B04" w:rsidRPr="00401258">
        <w:rPr>
          <w:sz w:val="32"/>
          <w:szCs w:val="32"/>
        </w:rPr>
        <w:t>, que crearon la Comunidad Económica Europea (CEE) y la Comunidad de Energía Atómica Europea (Euratom); que comenzaron a funcionar cuando los Tratados entraron en vigor el 1 de enero de 1958.</w:t>
      </w:r>
    </w:p>
    <w:p w:rsidR="006E1B04" w:rsidRPr="00401258" w:rsidRDefault="006E1B04">
      <w:pPr>
        <w:rPr>
          <w:sz w:val="32"/>
          <w:szCs w:val="32"/>
        </w:rPr>
      </w:pPr>
    </w:p>
    <w:p w:rsidR="006E1B04" w:rsidRPr="00401258" w:rsidRDefault="006E1B04">
      <w:pPr>
        <w:rPr>
          <w:sz w:val="32"/>
          <w:szCs w:val="32"/>
        </w:rPr>
      </w:pPr>
      <w:r w:rsidRPr="00401258">
        <w:rPr>
          <w:sz w:val="32"/>
          <w:szCs w:val="32"/>
        </w:rPr>
        <w:t>La creación de la Unión Europea por medio del Tratado de Maastricht marcó un paso más en el camino de la unificación de Europa. Aunque el Tratado se firmó en Maastricht el 7 de febrero de 1992, existieron un número de obstáculos en la ratificación del proceso ( aprobación por parte de los ciudadanos de Dinamarca tras un segundo referéndum; un</w:t>
      </w:r>
      <w:r w:rsidR="009468D0">
        <w:rPr>
          <w:sz w:val="32"/>
          <w:szCs w:val="32"/>
        </w:rPr>
        <w:t>a acción legal en Alemania para obtener la aprobación por el P</w:t>
      </w:r>
      <w:r w:rsidR="00D546AC">
        <w:rPr>
          <w:sz w:val="32"/>
          <w:szCs w:val="32"/>
        </w:rPr>
        <w:t>arlamento del Tratado declarada</w:t>
      </w:r>
      <w:r w:rsidR="009468D0">
        <w:rPr>
          <w:sz w:val="32"/>
          <w:szCs w:val="32"/>
        </w:rPr>
        <w:t>inconstitucional</w:t>
      </w:r>
      <w:r w:rsidR="002F5151" w:rsidRPr="00401258">
        <w:rPr>
          <w:sz w:val="32"/>
          <w:szCs w:val="32"/>
        </w:rPr>
        <w:t>) que supusieron que no entrara</w:t>
      </w:r>
      <w:r w:rsidRPr="00401258">
        <w:rPr>
          <w:sz w:val="32"/>
          <w:szCs w:val="32"/>
        </w:rPr>
        <w:t xml:space="preserve"> en vigor </w:t>
      </w:r>
      <w:r w:rsidR="00DB0B21">
        <w:rPr>
          <w:sz w:val="32"/>
          <w:szCs w:val="32"/>
        </w:rPr>
        <w:t>hasta el 1 de noviembre de 1993.</w:t>
      </w:r>
      <w:r w:rsidRPr="00401258">
        <w:rPr>
          <w:sz w:val="32"/>
          <w:szCs w:val="32"/>
        </w:rPr>
        <w:t xml:space="preserve"> El Trata</w:t>
      </w:r>
      <w:r w:rsidR="00AE314E" w:rsidRPr="00401258">
        <w:rPr>
          <w:sz w:val="32"/>
          <w:szCs w:val="32"/>
        </w:rPr>
        <w:t xml:space="preserve">do se </w:t>
      </w:r>
      <w:r w:rsidR="00AE314E" w:rsidRPr="00401258">
        <w:rPr>
          <w:sz w:val="32"/>
          <w:szCs w:val="32"/>
        </w:rPr>
        <w:lastRenderedPageBreak/>
        <w:t>refería a sí mismo como “</w:t>
      </w:r>
      <w:r w:rsidRPr="00401258">
        <w:rPr>
          <w:sz w:val="32"/>
          <w:szCs w:val="32"/>
        </w:rPr>
        <w:t xml:space="preserve">una nueva fase en el proceso de crear una unión más férrea que nunca entre los pueblos de Europa”. Contenía el instrumento que establecía la Unión Europea, aunque no se llevó a término.  Fue un primer paso en el camino que finalmente llevaría a un sistema constitucional europeo. </w:t>
      </w:r>
    </w:p>
    <w:p w:rsidR="006E1B04" w:rsidRPr="00401258" w:rsidRDefault="006E1B04">
      <w:pPr>
        <w:rPr>
          <w:sz w:val="32"/>
          <w:szCs w:val="32"/>
        </w:rPr>
      </w:pPr>
    </w:p>
    <w:p w:rsidR="006E1B04" w:rsidRPr="00401258" w:rsidRDefault="006E1B04">
      <w:pPr>
        <w:rPr>
          <w:sz w:val="32"/>
          <w:szCs w:val="32"/>
        </w:rPr>
      </w:pPr>
      <w:r w:rsidRPr="00401258">
        <w:rPr>
          <w:sz w:val="32"/>
          <w:szCs w:val="32"/>
        </w:rPr>
        <w:t>Un segundo desarrollo tuvo lugar con los Tratados de Ámsterdam y Niza,  que entraron en vigor el 1 de mayo de 1999 y el 1 de febrero de 2003. El objetivo de estas reformas era preservar la capacida</w:t>
      </w:r>
      <w:r w:rsidR="00AE314E" w:rsidRPr="00401258">
        <w:rPr>
          <w:sz w:val="32"/>
          <w:szCs w:val="32"/>
        </w:rPr>
        <w:t xml:space="preserve">d de la UE para que se ampliara la capacidad de </w:t>
      </w:r>
      <w:r w:rsidRPr="00401258">
        <w:rPr>
          <w:sz w:val="32"/>
          <w:szCs w:val="32"/>
        </w:rPr>
        <w:t>acción en la Unión de 15 a 27 o más miembros. Los dos Tratados por lo tanto se centraban en las reformas institucionales y, comparado con reformas previas,</w:t>
      </w:r>
      <w:r w:rsidR="00347EB6" w:rsidRPr="00401258">
        <w:rPr>
          <w:sz w:val="32"/>
          <w:szCs w:val="32"/>
        </w:rPr>
        <w:t xml:space="preserve"> el deseo político de profundizar la integración europea en Niza era relativamente débil.</w:t>
      </w:r>
    </w:p>
    <w:p w:rsidR="00347EB6" w:rsidRPr="00401258" w:rsidRDefault="00347EB6">
      <w:pPr>
        <w:rPr>
          <w:sz w:val="32"/>
          <w:szCs w:val="32"/>
        </w:rPr>
      </w:pPr>
    </w:p>
    <w:p w:rsidR="00347EB6" w:rsidRPr="00401258" w:rsidRDefault="00347EB6">
      <w:pPr>
        <w:rPr>
          <w:sz w:val="32"/>
          <w:szCs w:val="32"/>
        </w:rPr>
      </w:pPr>
      <w:r w:rsidRPr="00401258">
        <w:rPr>
          <w:sz w:val="32"/>
          <w:szCs w:val="32"/>
        </w:rPr>
        <w:t xml:space="preserve">La consecuente crítica desde </w:t>
      </w:r>
      <w:r w:rsidR="00822B15">
        <w:rPr>
          <w:sz w:val="32"/>
          <w:szCs w:val="32"/>
        </w:rPr>
        <w:t xml:space="preserve">las partes </w:t>
      </w:r>
      <w:r w:rsidR="00350641" w:rsidRPr="00401258">
        <w:rPr>
          <w:sz w:val="32"/>
          <w:szCs w:val="32"/>
        </w:rPr>
        <w:t>resultaba en el comienzo de un debate sobre el futuro de la UE</w:t>
      </w:r>
      <w:r w:rsidR="0006646C" w:rsidRPr="00401258">
        <w:rPr>
          <w:sz w:val="32"/>
          <w:szCs w:val="32"/>
        </w:rPr>
        <w:t xml:space="preserve"> y su establecimiento institucional. Como resultado</w:t>
      </w:r>
      <w:r w:rsidR="00BE65CF" w:rsidRPr="00401258">
        <w:rPr>
          <w:sz w:val="32"/>
          <w:szCs w:val="32"/>
        </w:rPr>
        <w:t>,  en diciembre de 2001 en Laeken</w:t>
      </w:r>
      <w:r w:rsidR="000F13B1" w:rsidRPr="00401258">
        <w:rPr>
          <w:sz w:val="32"/>
          <w:szCs w:val="32"/>
        </w:rPr>
        <w:t xml:space="preserve"> (B</w:t>
      </w:r>
      <w:r w:rsidR="00FA19C9">
        <w:rPr>
          <w:sz w:val="32"/>
          <w:szCs w:val="32"/>
        </w:rPr>
        <w:t xml:space="preserve">élgica), los jefes de Estado </w:t>
      </w:r>
      <w:r w:rsidR="00AE314E" w:rsidRPr="00401258">
        <w:rPr>
          <w:sz w:val="32"/>
          <w:szCs w:val="32"/>
        </w:rPr>
        <w:t xml:space="preserve">y </w:t>
      </w:r>
      <w:r w:rsidR="000F13B1" w:rsidRPr="00401258">
        <w:rPr>
          <w:sz w:val="32"/>
          <w:szCs w:val="32"/>
        </w:rPr>
        <w:t>Gobierno adoptaban una Declaración sobre el futuro de la Unión Europea, en la que la UE se embarcaba para convertirse en más democrática, transparente y efectiva y para abr</w:t>
      </w:r>
      <w:r w:rsidR="000515EB">
        <w:rPr>
          <w:sz w:val="32"/>
          <w:szCs w:val="32"/>
        </w:rPr>
        <w:t>ir el camino a una</w:t>
      </w:r>
      <w:r w:rsidR="00381DBD">
        <w:rPr>
          <w:sz w:val="32"/>
          <w:szCs w:val="32"/>
        </w:rPr>
        <w:t xml:space="preserve"> solución. </w:t>
      </w:r>
      <w:r w:rsidR="000F13B1" w:rsidRPr="00401258">
        <w:rPr>
          <w:sz w:val="32"/>
          <w:szCs w:val="32"/>
        </w:rPr>
        <w:t>El primer paso para conseguir esta meta se realizó al organizar una Convención Europea</w:t>
      </w:r>
      <w:r w:rsidR="004341B0" w:rsidRPr="00401258">
        <w:rPr>
          <w:sz w:val="32"/>
          <w:szCs w:val="32"/>
        </w:rPr>
        <w:t xml:space="preserve">, presidida por el antiguo Presidente de Francia, </w:t>
      </w:r>
      <w:r w:rsidR="001C1313" w:rsidRPr="00401258">
        <w:rPr>
          <w:sz w:val="32"/>
          <w:szCs w:val="32"/>
        </w:rPr>
        <w:t>Valéry Giscard d’ Estaing</w:t>
      </w:r>
      <w:r w:rsidR="00AE314E" w:rsidRPr="00401258">
        <w:rPr>
          <w:sz w:val="32"/>
          <w:szCs w:val="32"/>
        </w:rPr>
        <w:t xml:space="preserve">,  con el mandato </w:t>
      </w:r>
      <w:r w:rsidR="003B7493" w:rsidRPr="00401258">
        <w:rPr>
          <w:sz w:val="32"/>
          <w:szCs w:val="32"/>
        </w:rPr>
        <w:t>de realizar un borrador de una constitución europea. En julio de 2003 el presidente, en nombre de la convención, entregaba oficialmente el borrador del Tratado diseñado por la convención al Presidente del Consejo Europeo. Este borrador fue adoptado, con ciertas res</w:t>
      </w:r>
      <w:r w:rsidR="005E1D23" w:rsidRPr="00401258">
        <w:rPr>
          <w:sz w:val="32"/>
          <w:szCs w:val="32"/>
        </w:rPr>
        <w:t>ervas, por los jefes de Estado y</w:t>
      </w:r>
      <w:r w:rsidR="003B7493" w:rsidRPr="00401258">
        <w:rPr>
          <w:sz w:val="32"/>
          <w:szCs w:val="32"/>
        </w:rPr>
        <w:t xml:space="preserve"> Gobierno el 17 y 18 de julio en Bruselas tras la incor</w:t>
      </w:r>
      <w:r w:rsidR="00E94CC6">
        <w:rPr>
          <w:sz w:val="32"/>
          <w:szCs w:val="32"/>
        </w:rPr>
        <w:t xml:space="preserve">poración de 10 Estados Miembro </w:t>
      </w:r>
      <w:r w:rsidR="003B7493" w:rsidRPr="00401258">
        <w:rPr>
          <w:sz w:val="32"/>
          <w:szCs w:val="32"/>
        </w:rPr>
        <w:t xml:space="preserve">nuevos el 1 de mayo de 2004 y las </w:t>
      </w:r>
      <w:r w:rsidR="00D55B4B">
        <w:rPr>
          <w:sz w:val="32"/>
          <w:szCs w:val="32"/>
        </w:rPr>
        <w:t xml:space="preserve">elecciones al Parlamento </w:t>
      </w:r>
      <w:r w:rsidR="00225EA5">
        <w:rPr>
          <w:sz w:val="32"/>
          <w:szCs w:val="32"/>
        </w:rPr>
        <w:t>de Europa</w:t>
      </w:r>
      <w:r w:rsidR="003B7493" w:rsidRPr="00401258">
        <w:rPr>
          <w:sz w:val="32"/>
          <w:szCs w:val="32"/>
        </w:rPr>
        <w:t xml:space="preserve"> a mediados de junio de 2004.</w:t>
      </w:r>
    </w:p>
    <w:p w:rsidR="003B7493" w:rsidRPr="00401258" w:rsidRDefault="003B7493">
      <w:pPr>
        <w:rPr>
          <w:sz w:val="32"/>
          <w:szCs w:val="32"/>
        </w:rPr>
      </w:pPr>
    </w:p>
    <w:p w:rsidR="003B7493" w:rsidRPr="00401258" w:rsidRDefault="003B7493">
      <w:pPr>
        <w:rPr>
          <w:sz w:val="32"/>
          <w:szCs w:val="32"/>
        </w:rPr>
      </w:pPr>
      <w:r w:rsidRPr="00401258">
        <w:rPr>
          <w:sz w:val="32"/>
          <w:szCs w:val="32"/>
        </w:rPr>
        <w:lastRenderedPageBreak/>
        <w:t xml:space="preserve">La constitución tenía el propósito de convertir a la Unión Europea y </w:t>
      </w:r>
      <w:r w:rsidR="00241A27" w:rsidRPr="00401258">
        <w:rPr>
          <w:sz w:val="32"/>
          <w:szCs w:val="32"/>
        </w:rPr>
        <w:t xml:space="preserve">a </w:t>
      </w:r>
      <w:r w:rsidRPr="00401258">
        <w:rPr>
          <w:sz w:val="32"/>
          <w:szCs w:val="32"/>
        </w:rPr>
        <w:t>la Comunidad Europea como la conocíamos en  una n</w:t>
      </w:r>
      <w:r w:rsidR="00241A27" w:rsidRPr="00401258">
        <w:rPr>
          <w:sz w:val="32"/>
          <w:szCs w:val="32"/>
        </w:rPr>
        <w:t>ueva, única Unión Europea basada</w:t>
      </w:r>
      <w:r w:rsidRPr="00401258">
        <w:rPr>
          <w:sz w:val="32"/>
          <w:szCs w:val="32"/>
        </w:rPr>
        <w:t xml:space="preserve">  en un único</w:t>
      </w:r>
      <w:r w:rsidR="00E255F8">
        <w:rPr>
          <w:sz w:val="32"/>
          <w:szCs w:val="32"/>
        </w:rPr>
        <w:t xml:space="preserve"> Tratado Constitucional. Solamente la</w:t>
      </w:r>
      <w:r w:rsidRPr="00401258">
        <w:rPr>
          <w:sz w:val="32"/>
          <w:szCs w:val="32"/>
        </w:rPr>
        <w:t xml:space="preserve"> Comunidad de Energía Atómica Europea continuaría permaneciendo como una Comunidad separada – aunque seguiría estando  íntimamente asociada con la Unió</w:t>
      </w:r>
      <w:r w:rsidR="00241A27" w:rsidRPr="00401258">
        <w:rPr>
          <w:sz w:val="32"/>
          <w:szCs w:val="32"/>
        </w:rPr>
        <w:t>n</w:t>
      </w:r>
      <w:r w:rsidRPr="00401258">
        <w:rPr>
          <w:sz w:val="32"/>
          <w:szCs w:val="32"/>
        </w:rPr>
        <w:t xml:space="preserve"> Europea. Sin embargo,  este intento de constitución fracasaba en el proceso de ratificación. Después de que los votos iniciales fueran positivos en 13 de los 25 Estados Miembros, el Tratado fue rechazado en los referéndums en Francia (54,68% en contra, de  un total de un 69,34% de votantes) y en los </w:t>
      </w:r>
      <w:r w:rsidR="00E03AED" w:rsidRPr="00401258">
        <w:rPr>
          <w:sz w:val="32"/>
          <w:szCs w:val="32"/>
        </w:rPr>
        <w:t>Países Bajos ( 61</w:t>
      </w:r>
      <w:r w:rsidR="00F7534B" w:rsidRPr="00401258">
        <w:rPr>
          <w:sz w:val="32"/>
          <w:szCs w:val="32"/>
        </w:rPr>
        <w:t>,7% en contra de un total de</w:t>
      </w:r>
      <w:r w:rsidR="0085699A" w:rsidRPr="00401258">
        <w:rPr>
          <w:sz w:val="32"/>
          <w:szCs w:val="32"/>
        </w:rPr>
        <w:t>l 63% de votantes).</w:t>
      </w:r>
    </w:p>
    <w:p w:rsidR="0085699A" w:rsidRPr="00401258" w:rsidRDefault="0085699A">
      <w:pPr>
        <w:rPr>
          <w:sz w:val="32"/>
          <w:szCs w:val="32"/>
        </w:rPr>
      </w:pPr>
    </w:p>
    <w:p w:rsidR="0085699A" w:rsidRPr="00401258" w:rsidRDefault="0085699A">
      <w:pPr>
        <w:rPr>
          <w:sz w:val="32"/>
          <w:szCs w:val="32"/>
        </w:rPr>
      </w:pPr>
    </w:p>
    <w:p w:rsidR="0085699A" w:rsidRPr="00401258" w:rsidRDefault="00AB3055">
      <w:pPr>
        <w:rPr>
          <w:sz w:val="32"/>
          <w:szCs w:val="32"/>
        </w:rPr>
      </w:pPr>
      <w:r>
        <w:rPr>
          <w:sz w:val="32"/>
          <w:szCs w:val="32"/>
        </w:rPr>
        <w:t>Tras un</w:t>
      </w:r>
      <w:r w:rsidR="0085699A" w:rsidRPr="00401258">
        <w:rPr>
          <w:sz w:val="32"/>
          <w:szCs w:val="32"/>
        </w:rPr>
        <w:t xml:space="preserve"> período de</w:t>
      </w:r>
      <w:r>
        <w:rPr>
          <w:sz w:val="32"/>
          <w:szCs w:val="32"/>
        </w:rPr>
        <w:t xml:space="preserve"> reflexión de casi dos años, se </w:t>
      </w:r>
      <w:r w:rsidR="0085699A" w:rsidRPr="00401258">
        <w:rPr>
          <w:sz w:val="32"/>
          <w:szCs w:val="32"/>
        </w:rPr>
        <w:t>lanzó un nuevo paquete de reformas en la primera mitad de 2007. Este paquete de reformas representaba  un alejamiento de la idea de una C</w:t>
      </w:r>
      <w:r w:rsidR="00183DCD" w:rsidRPr="00401258">
        <w:rPr>
          <w:sz w:val="32"/>
          <w:szCs w:val="32"/>
        </w:rPr>
        <w:t>onstitución Europea bajo la cual</w:t>
      </w:r>
      <w:r w:rsidR="0085699A" w:rsidRPr="00401258">
        <w:rPr>
          <w:sz w:val="32"/>
          <w:szCs w:val="32"/>
        </w:rPr>
        <w:t xml:space="preserve"> </w:t>
      </w:r>
      <w:r w:rsidR="00183DCD" w:rsidRPr="00401258">
        <w:rPr>
          <w:sz w:val="32"/>
          <w:szCs w:val="32"/>
        </w:rPr>
        <w:t xml:space="preserve">se revocarían todos los Tratados </w:t>
      </w:r>
      <w:r w:rsidR="0085699A" w:rsidRPr="00401258">
        <w:rPr>
          <w:sz w:val="32"/>
          <w:szCs w:val="32"/>
        </w:rPr>
        <w:t>existentes y se sustituirían por un único texto llamado “Tratado que establece una Constitución para Europa”.</w:t>
      </w:r>
    </w:p>
    <w:p w:rsidR="0085699A" w:rsidRPr="00401258" w:rsidRDefault="0085699A">
      <w:pPr>
        <w:rPr>
          <w:sz w:val="32"/>
          <w:szCs w:val="32"/>
        </w:rPr>
      </w:pPr>
      <w:r w:rsidRPr="00401258">
        <w:rPr>
          <w:sz w:val="32"/>
          <w:szCs w:val="32"/>
        </w:rPr>
        <w:t>En su lugar,  se diseñó un Tratado de Reforma, que, como los Tratados de Maastricht, Ámsterdam y Niza anteriores a este, realizaba cambios fundamentales en los Tratados de la UE ya existentes</w:t>
      </w:r>
      <w:r w:rsidR="000F4E4F" w:rsidRPr="00401258">
        <w:rPr>
          <w:sz w:val="32"/>
          <w:szCs w:val="32"/>
        </w:rPr>
        <w:t xml:space="preserve"> con el fin de reforzar la capacidad de la UE para actuar dentro y fuera de la Unión, aumentar su leg</w:t>
      </w:r>
      <w:r w:rsidR="00C00303" w:rsidRPr="00401258">
        <w:rPr>
          <w:sz w:val="32"/>
          <w:szCs w:val="32"/>
        </w:rPr>
        <w:t xml:space="preserve">itimidad democrática y mejorar </w:t>
      </w:r>
      <w:r w:rsidR="000F4E4F" w:rsidRPr="00401258">
        <w:rPr>
          <w:sz w:val="32"/>
          <w:szCs w:val="32"/>
        </w:rPr>
        <w:t>la eficiencia de la acción general de la UE. En</w:t>
      </w:r>
      <w:r w:rsidR="00C00303" w:rsidRPr="00401258">
        <w:rPr>
          <w:sz w:val="32"/>
          <w:szCs w:val="32"/>
        </w:rPr>
        <w:t xml:space="preserve"> línea con la tradición, este </w:t>
      </w:r>
      <w:r w:rsidR="000F4E4F" w:rsidRPr="00401258">
        <w:rPr>
          <w:sz w:val="32"/>
          <w:szCs w:val="32"/>
        </w:rPr>
        <w:t>tratado de Reforma se llamó el Tratado de Lisboa.</w:t>
      </w:r>
    </w:p>
    <w:p w:rsidR="000F4E4F" w:rsidRPr="00401258" w:rsidRDefault="000F4E4F">
      <w:pPr>
        <w:rPr>
          <w:sz w:val="32"/>
          <w:szCs w:val="32"/>
        </w:rPr>
      </w:pPr>
    </w:p>
    <w:p w:rsidR="00944A16" w:rsidRPr="00401258" w:rsidRDefault="000F4E4F">
      <w:pPr>
        <w:rPr>
          <w:sz w:val="32"/>
          <w:szCs w:val="32"/>
        </w:rPr>
      </w:pPr>
      <w:r w:rsidRPr="00401258">
        <w:rPr>
          <w:sz w:val="32"/>
          <w:szCs w:val="32"/>
        </w:rPr>
        <w:t xml:space="preserve">El Tratado fue diseñado de una forma inusualmente rápida, principalmente debido al hecho de que los propios </w:t>
      </w:r>
      <w:r w:rsidR="00C00303" w:rsidRPr="00401258">
        <w:rPr>
          <w:sz w:val="32"/>
          <w:szCs w:val="32"/>
        </w:rPr>
        <w:t xml:space="preserve"> Jefes de Estado y </w:t>
      </w:r>
      <w:r w:rsidR="00E0223F" w:rsidRPr="00401258">
        <w:rPr>
          <w:sz w:val="32"/>
          <w:szCs w:val="32"/>
        </w:rPr>
        <w:t>Gobierno presenta</w:t>
      </w:r>
      <w:r w:rsidR="00B27404" w:rsidRPr="00401258">
        <w:rPr>
          <w:sz w:val="32"/>
          <w:szCs w:val="32"/>
        </w:rPr>
        <w:t>ron</w:t>
      </w:r>
      <w:r w:rsidR="00260926" w:rsidRPr="00401258">
        <w:rPr>
          <w:sz w:val="32"/>
          <w:szCs w:val="32"/>
        </w:rPr>
        <w:t xml:space="preserve"> detalladamente en las conclusiones</w:t>
      </w:r>
      <w:r w:rsidR="001D72DF" w:rsidRPr="00401258">
        <w:rPr>
          <w:sz w:val="32"/>
          <w:szCs w:val="32"/>
        </w:rPr>
        <w:t xml:space="preserve"> de la reunión del Consejo Europeo del 21 y 22 de junio de 2007 en Bruselas cómo y en qué medida los cambios negociados en la Conferencia intergubernamental de 2004 </w:t>
      </w:r>
      <w:r w:rsidR="001D72DF" w:rsidRPr="00401258">
        <w:rPr>
          <w:sz w:val="32"/>
          <w:szCs w:val="32"/>
        </w:rPr>
        <w:lastRenderedPageBreak/>
        <w:t>tenían que incorporarse a los Tratados ya existentes. Su enfoque era inusual en el sentido de que no se limitaron</w:t>
      </w:r>
      <w:r w:rsidR="00387F9E" w:rsidRPr="00401258">
        <w:rPr>
          <w:sz w:val="32"/>
          <w:szCs w:val="32"/>
        </w:rPr>
        <w:t xml:space="preserve"> a que </w:t>
      </w:r>
      <w:r w:rsidR="00B07543" w:rsidRPr="00401258">
        <w:rPr>
          <w:sz w:val="32"/>
          <w:szCs w:val="32"/>
        </w:rPr>
        <w:t xml:space="preserve">las directrices </w:t>
      </w:r>
      <w:r w:rsidR="00C172D8" w:rsidRPr="00401258">
        <w:rPr>
          <w:sz w:val="32"/>
          <w:szCs w:val="32"/>
        </w:rPr>
        <w:t xml:space="preserve"> generales </w:t>
      </w:r>
      <w:r w:rsidR="00220EDA" w:rsidRPr="00401258">
        <w:rPr>
          <w:sz w:val="32"/>
          <w:szCs w:val="32"/>
        </w:rPr>
        <w:t>fueran implementadas por una Conf</w:t>
      </w:r>
      <w:r w:rsidR="00CF04B4">
        <w:rPr>
          <w:sz w:val="32"/>
          <w:szCs w:val="32"/>
        </w:rPr>
        <w:t>erencia Intergubernamental, sino que</w:t>
      </w:r>
      <w:r w:rsidR="00220EDA" w:rsidRPr="00401258">
        <w:rPr>
          <w:sz w:val="32"/>
          <w:szCs w:val="32"/>
        </w:rPr>
        <w:t xml:space="preserve"> ellos mismos diseñaron la estructura y el contenido de los cambios que se tenían que hacer, y de hecho  a menudo presentaban la fraseología exacta de una provisión.Los puntos principales del contenido eran la delimitación de las competencias entre la Unión y los Estados Miembros, el futuro de la política ext</w:t>
      </w:r>
      <w:r w:rsidR="00B07543" w:rsidRPr="00401258">
        <w:rPr>
          <w:sz w:val="32"/>
          <w:szCs w:val="32"/>
        </w:rPr>
        <w:t>erior y de seguridad comunes, el</w:t>
      </w:r>
      <w:r w:rsidR="00220EDA" w:rsidRPr="00401258">
        <w:rPr>
          <w:sz w:val="32"/>
          <w:szCs w:val="32"/>
        </w:rPr>
        <w:t xml:space="preserve"> nuevo pap</w:t>
      </w:r>
      <w:r w:rsidR="00D5297D" w:rsidRPr="00401258">
        <w:rPr>
          <w:sz w:val="32"/>
          <w:szCs w:val="32"/>
        </w:rPr>
        <w:t>el</w:t>
      </w:r>
      <w:r w:rsidR="008822DC">
        <w:rPr>
          <w:sz w:val="32"/>
          <w:szCs w:val="32"/>
        </w:rPr>
        <w:t xml:space="preserve"> de los ciudadanos </w:t>
      </w:r>
      <w:r w:rsidR="00EF4801" w:rsidRPr="008822DC">
        <w:rPr>
          <w:sz w:val="32"/>
          <w:szCs w:val="32"/>
        </w:rPr>
        <w:t>en</w:t>
      </w:r>
      <w:r w:rsidR="00EF4801" w:rsidRPr="00401258">
        <w:rPr>
          <w:sz w:val="32"/>
          <w:szCs w:val="32"/>
        </w:rPr>
        <w:t xml:space="preserve"> el proceso de integración, la incorporación del Capítulo de los Derechos Fundamentales en la ley de la Unión y el posible progreso en el área</w:t>
      </w:r>
      <w:r w:rsidR="00B07543" w:rsidRPr="00401258">
        <w:rPr>
          <w:sz w:val="32"/>
          <w:szCs w:val="32"/>
        </w:rPr>
        <w:t xml:space="preserve"> policial </w:t>
      </w:r>
      <w:r w:rsidR="00EF4801" w:rsidRPr="00401258">
        <w:rPr>
          <w:sz w:val="32"/>
          <w:szCs w:val="32"/>
        </w:rPr>
        <w:t>y cooperación judicial en los asuntos criminales. Como resultado, la Conferen</w:t>
      </w:r>
      <w:r w:rsidR="00B07543" w:rsidRPr="00401258">
        <w:rPr>
          <w:sz w:val="32"/>
          <w:szCs w:val="32"/>
        </w:rPr>
        <w:t>cia Intergubernamental convocada</w:t>
      </w:r>
      <w:r w:rsidR="00EF4801" w:rsidRPr="00401258">
        <w:rPr>
          <w:sz w:val="32"/>
          <w:szCs w:val="32"/>
        </w:rPr>
        <w:t xml:space="preserve"> en 2007 </w:t>
      </w:r>
      <w:r w:rsidR="00E36222" w:rsidRPr="00401258">
        <w:rPr>
          <w:sz w:val="32"/>
          <w:szCs w:val="32"/>
        </w:rPr>
        <w:t xml:space="preserve">tuvo poco espacio de maniobra y fue </w:t>
      </w:r>
      <w:r w:rsidR="00215578" w:rsidRPr="00401258">
        <w:rPr>
          <w:sz w:val="32"/>
          <w:szCs w:val="32"/>
        </w:rPr>
        <w:t xml:space="preserve">sólo </w:t>
      </w:r>
      <w:r w:rsidR="00B07543" w:rsidRPr="00401258">
        <w:rPr>
          <w:sz w:val="32"/>
          <w:szCs w:val="32"/>
        </w:rPr>
        <w:t>autorizada</w:t>
      </w:r>
      <w:r w:rsidR="00215578" w:rsidRPr="00401258">
        <w:rPr>
          <w:sz w:val="32"/>
          <w:szCs w:val="32"/>
        </w:rPr>
        <w:t xml:space="preserve"> a implementar los cambios requeridos</w:t>
      </w:r>
      <w:r w:rsidR="005C6603" w:rsidRPr="00401258">
        <w:rPr>
          <w:sz w:val="32"/>
          <w:szCs w:val="32"/>
        </w:rPr>
        <w:t xml:space="preserve"> técnicamente. El trabajo de la Conferencia Intergubernamental</w:t>
      </w:r>
      <w:r w:rsidR="00D0740A" w:rsidRPr="00401258">
        <w:rPr>
          <w:sz w:val="32"/>
          <w:szCs w:val="32"/>
        </w:rPr>
        <w:t xml:space="preserve"> se completó para el 18 y 19 de octubre de 2007 y obtuvo la aprobación política del Consejo Europeo, que</w:t>
      </w:r>
      <w:r w:rsidR="00B07543" w:rsidRPr="00401258">
        <w:rPr>
          <w:sz w:val="32"/>
          <w:szCs w:val="32"/>
        </w:rPr>
        <w:t>,</w:t>
      </w:r>
      <w:r w:rsidR="00D0740A" w:rsidRPr="00401258">
        <w:rPr>
          <w:sz w:val="32"/>
          <w:szCs w:val="32"/>
        </w:rPr>
        <w:t xml:space="preserve"> a su vez</w:t>
      </w:r>
      <w:r w:rsidR="00B07543" w:rsidRPr="00401258">
        <w:rPr>
          <w:sz w:val="32"/>
          <w:szCs w:val="32"/>
        </w:rPr>
        <w:t>,</w:t>
      </w:r>
      <w:r w:rsidR="00D0740A" w:rsidRPr="00401258">
        <w:rPr>
          <w:sz w:val="32"/>
          <w:szCs w:val="32"/>
        </w:rPr>
        <w:t xml:space="preserve">  se reunía de manera informal en Lisboa en el mismo momento.</w:t>
      </w:r>
      <w:r w:rsidR="00944A16" w:rsidRPr="00401258">
        <w:rPr>
          <w:sz w:val="32"/>
          <w:szCs w:val="32"/>
        </w:rPr>
        <w:t xml:space="preserve"> Finalmente, el Tratado se firmaba formalmente po</w:t>
      </w:r>
      <w:r w:rsidR="00B07543" w:rsidRPr="00401258">
        <w:rPr>
          <w:sz w:val="32"/>
          <w:szCs w:val="32"/>
        </w:rPr>
        <w:t>r parte de los Jefes de Estado y</w:t>
      </w:r>
      <w:r w:rsidR="00944A16" w:rsidRPr="00401258">
        <w:rPr>
          <w:sz w:val="32"/>
          <w:szCs w:val="32"/>
        </w:rPr>
        <w:t xml:space="preserve"> Gobierno de los 27 Estados Miembros de la UE el 13 de diciembre de 2007 en Lisboa.</w:t>
      </w:r>
    </w:p>
    <w:p w:rsidR="00944A16" w:rsidRPr="00401258" w:rsidRDefault="00944A16">
      <w:pPr>
        <w:rPr>
          <w:sz w:val="32"/>
          <w:szCs w:val="32"/>
        </w:rPr>
      </w:pPr>
    </w:p>
    <w:p w:rsidR="00944A16" w:rsidRPr="00401258" w:rsidRDefault="00944A16">
      <w:pPr>
        <w:rPr>
          <w:sz w:val="32"/>
          <w:szCs w:val="32"/>
        </w:rPr>
      </w:pPr>
      <w:r w:rsidRPr="00401258">
        <w:rPr>
          <w:sz w:val="32"/>
          <w:szCs w:val="32"/>
        </w:rPr>
        <w:t xml:space="preserve">Sin embargo, el proceso de ratificación para este Tratado resultó </w:t>
      </w:r>
      <w:r w:rsidR="004E1BE9" w:rsidRPr="00401258">
        <w:rPr>
          <w:sz w:val="32"/>
          <w:szCs w:val="32"/>
        </w:rPr>
        <w:t xml:space="preserve">extremadamente difícil. Aunque el Tratado de Lisboa, a diferencia del Tratado que establecía una Constitución para Europa, se ratificaba con éxito en Francia y los Países Bajos, </w:t>
      </w:r>
      <w:r w:rsidR="00FC2044" w:rsidRPr="00401258">
        <w:rPr>
          <w:sz w:val="32"/>
          <w:szCs w:val="32"/>
        </w:rPr>
        <w:t xml:space="preserve">inicialmente cayó en el obstáculo de un primer referéndum en Irlanda el 12 de junio de 2008 ( 53,4% en contra, en una participación del 53,1%). Sólo tras un número de seguros legales sobre el campo (limitado) de un Tratado nuevo fueron los ciudadanos irlandeses llamados a votar en un segundo referéndum sobre el Tratado de Lisboa en octubre de 2009.  Esta vez el Tratado recibía un amplio apoyo por parte de la población </w:t>
      </w:r>
      <w:r w:rsidR="00FC2044" w:rsidRPr="00401258">
        <w:rPr>
          <w:sz w:val="32"/>
          <w:szCs w:val="32"/>
        </w:rPr>
        <w:lastRenderedPageBreak/>
        <w:t>irlandesa ( 67,1% a favor, en una participación de un 59%) . El éxito del referéndum en Irlanda también abría el camino a la ratificación del Tratado de Lisboa en Polonia y la República Checa. En P</w:t>
      </w:r>
      <w:r w:rsidR="00E079CD">
        <w:rPr>
          <w:sz w:val="32"/>
          <w:szCs w:val="32"/>
        </w:rPr>
        <w:t>olonia, el Presidente Kaczy</w:t>
      </w:r>
      <w:r w:rsidR="00557CDF">
        <w:rPr>
          <w:sz w:val="32"/>
          <w:szCs w:val="32"/>
        </w:rPr>
        <w:t xml:space="preserve">ński </w:t>
      </w:r>
      <w:r w:rsidR="0066385F">
        <w:rPr>
          <w:sz w:val="32"/>
          <w:szCs w:val="32"/>
        </w:rPr>
        <w:t>había firmado</w:t>
      </w:r>
      <w:r w:rsidR="004A0CDF">
        <w:rPr>
          <w:sz w:val="32"/>
          <w:szCs w:val="32"/>
        </w:rPr>
        <w:t xml:space="preserve"> el </w:t>
      </w:r>
      <w:r w:rsidR="00FC2044" w:rsidRPr="00401258">
        <w:rPr>
          <w:sz w:val="32"/>
          <w:szCs w:val="32"/>
        </w:rPr>
        <w:t>instrume</w:t>
      </w:r>
      <w:r w:rsidR="004A0CDF">
        <w:rPr>
          <w:sz w:val="32"/>
          <w:szCs w:val="32"/>
        </w:rPr>
        <w:t xml:space="preserve">nto de ratificación dependiente de </w:t>
      </w:r>
      <w:r w:rsidR="00FC2044" w:rsidRPr="00401258">
        <w:rPr>
          <w:sz w:val="32"/>
          <w:szCs w:val="32"/>
        </w:rPr>
        <w:t xml:space="preserve">un resultado favorable en el referéndum irlandés. El Presidente checo, Václav Klaus, también al principio quería esperar al referéndum irlandés, pero </w:t>
      </w:r>
      <w:r w:rsidR="009B29F2" w:rsidRPr="00401258">
        <w:rPr>
          <w:sz w:val="32"/>
          <w:szCs w:val="32"/>
        </w:rPr>
        <w:t xml:space="preserve">luego </w:t>
      </w:r>
      <w:r w:rsidR="00FC2044" w:rsidRPr="00401258">
        <w:rPr>
          <w:sz w:val="32"/>
          <w:szCs w:val="32"/>
        </w:rPr>
        <w:t xml:space="preserve">realizaba la firma del instrumento de </w:t>
      </w:r>
      <w:r w:rsidR="00B07543" w:rsidRPr="00401258">
        <w:rPr>
          <w:sz w:val="32"/>
          <w:szCs w:val="32"/>
        </w:rPr>
        <w:t>ratificación dependiendo</w:t>
      </w:r>
      <w:r w:rsidR="00570AA7">
        <w:rPr>
          <w:sz w:val="32"/>
          <w:szCs w:val="32"/>
        </w:rPr>
        <w:t xml:space="preserve"> de una garantía que los” </w:t>
      </w:r>
      <w:r w:rsidR="00163CB4">
        <w:rPr>
          <w:sz w:val="32"/>
          <w:szCs w:val="32"/>
        </w:rPr>
        <w:t>Barcos de</w:t>
      </w:r>
      <w:r w:rsidR="001131AF">
        <w:rPr>
          <w:sz w:val="32"/>
          <w:szCs w:val="32"/>
        </w:rPr>
        <w:t xml:space="preserve"> co-</w:t>
      </w:r>
      <w:r w:rsidR="00163CB4">
        <w:rPr>
          <w:sz w:val="32"/>
          <w:szCs w:val="32"/>
        </w:rPr>
        <w:t xml:space="preserve"> </w:t>
      </w:r>
      <w:r w:rsidR="001131AF">
        <w:rPr>
          <w:sz w:val="32"/>
          <w:szCs w:val="32"/>
        </w:rPr>
        <w:t>la”</w:t>
      </w:r>
      <w:r w:rsidR="009C4C43" w:rsidRPr="00401258">
        <w:rPr>
          <w:sz w:val="32"/>
          <w:szCs w:val="32"/>
        </w:rPr>
        <w:t xml:space="preserve"> de 1945, que d</w:t>
      </w:r>
      <w:r w:rsidR="00024FC1">
        <w:rPr>
          <w:sz w:val="32"/>
          <w:szCs w:val="32"/>
        </w:rPr>
        <w:t xml:space="preserve">esautorizaban las reclamaciones de conseguir </w:t>
      </w:r>
      <w:r w:rsidR="009C4C43" w:rsidRPr="00401258">
        <w:rPr>
          <w:sz w:val="32"/>
          <w:szCs w:val="32"/>
        </w:rPr>
        <w:t xml:space="preserve">zonas de la República Checa que fueron anteriormente alemanas, permanecerían sin estar afectadas por el Tratado de Lisboa. Una vez que había sido encontrada una solución </w:t>
      </w:r>
      <w:r w:rsidR="00CC056E" w:rsidRPr="00401258">
        <w:rPr>
          <w:sz w:val="32"/>
          <w:szCs w:val="32"/>
        </w:rPr>
        <w:t>a esta petición, el Presidente checo firmaba el instrumento de ratificación el 3 de noviembre de 2009. Así, el proceso de ratificación se completaba con el último de los 27 Estados Miembros</w:t>
      </w:r>
      <w:r w:rsidR="000502FB" w:rsidRPr="00401258">
        <w:rPr>
          <w:sz w:val="32"/>
          <w:szCs w:val="32"/>
        </w:rPr>
        <w:t xml:space="preserve">, y el Tratado de Lisboa pudo entrar en vigor el 1 de diciembre de 2009. </w:t>
      </w:r>
    </w:p>
    <w:p w:rsidR="000502FB" w:rsidRPr="00401258" w:rsidRDefault="000502FB">
      <w:pPr>
        <w:rPr>
          <w:sz w:val="32"/>
          <w:szCs w:val="32"/>
        </w:rPr>
      </w:pPr>
    </w:p>
    <w:p w:rsidR="000502FB" w:rsidRPr="00401258" w:rsidRDefault="00EC130D">
      <w:pPr>
        <w:rPr>
          <w:sz w:val="32"/>
          <w:szCs w:val="32"/>
        </w:rPr>
      </w:pPr>
      <w:r w:rsidRPr="00401258">
        <w:rPr>
          <w:sz w:val="32"/>
          <w:szCs w:val="32"/>
        </w:rPr>
        <w:t>El Tratado de Lisboa</w:t>
      </w:r>
      <w:r w:rsidR="003746DB" w:rsidRPr="00401258">
        <w:rPr>
          <w:sz w:val="32"/>
          <w:szCs w:val="32"/>
        </w:rPr>
        <w:t xml:space="preserve"> fusiona la Unión Europea y la Comunidad Europea en una única Unión Europea. La palabra” Com</w:t>
      </w:r>
      <w:r w:rsidR="00A32896" w:rsidRPr="00401258">
        <w:rPr>
          <w:sz w:val="32"/>
          <w:szCs w:val="32"/>
        </w:rPr>
        <w:t xml:space="preserve">unidad” se sustituye definitivamente </w:t>
      </w:r>
      <w:r w:rsidR="003746DB" w:rsidRPr="00401258">
        <w:rPr>
          <w:sz w:val="32"/>
          <w:szCs w:val="32"/>
        </w:rPr>
        <w:t>por la palabra “ Unión “. La Unión reemplaza y sucede a la Comunidad Europea.</w:t>
      </w:r>
    </w:p>
    <w:sectPr w:rsidR="000502FB" w:rsidRPr="0040125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6FB" w:rsidRDefault="004826FB" w:rsidP="00E9130A">
      <w:r>
        <w:separator/>
      </w:r>
    </w:p>
  </w:endnote>
  <w:endnote w:type="continuationSeparator" w:id="0">
    <w:p w:rsidR="004826FB" w:rsidRDefault="004826FB" w:rsidP="00E9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6FB" w:rsidRDefault="004826FB" w:rsidP="00E9130A">
      <w:r>
        <w:separator/>
      </w:r>
    </w:p>
  </w:footnote>
  <w:footnote w:type="continuationSeparator" w:id="0">
    <w:p w:rsidR="004826FB" w:rsidRDefault="004826FB" w:rsidP="00E9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B7"/>
    <w:rsid w:val="00024FC1"/>
    <w:rsid w:val="00025447"/>
    <w:rsid w:val="000502FB"/>
    <w:rsid w:val="000515EB"/>
    <w:rsid w:val="0006527F"/>
    <w:rsid w:val="0006646C"/>
    <w:rsid w:val="000734F7"/>
    <w:rsid w:val="000F13B1"/>
    <w:rsid w:val="000F37E7"/>
    <w:rsid w:val="000F4E4F"/>
    <w:rsid w:val="001131AF"/>
    <w:rsid w:val="00153C29"/>
    <w:rsid w:val="001603ED"/>
    <w:rsid w:val="00163CB4"/>
    <w:rsid w:val="00183DCD"/>
    <w:rsid w:val="001C1313"/>
    <w:rsid w:val="001D72DF"/>
    <w:rsid w:val="001E668E"/>
    <w:rsid w:val="00215578"/>
    <w:rsid w:val="00220EDA"/>
    <w:rsid w:val="00225EA5"/>
    <w:rsid w:val="00241A27"/>
    <w:rsid w:val="00242F9D"/>
    <w:rsid w:val="00260926"/>
    <w:rsid w:val="002F5151"/>
    <w:rsid w:val="00347EB6"/>
    <w:rsid w:val="00350641"/>
    <w:rsid w:val="003746DB"/>
    <w:rsid w:val="00381DBD"/>
    <w:rsid w:val="00387F9E"/>
    <w:rsid w:val="00394F10"/>
    <w:rsid w:val="003B3593"/>
    <w:rsid w:val="003B7493"/>
    <w:rsid w:val="003E3D1D"/>
    <w:rsid w:val="00401258"/>
    <w:rsid w:val="004074DD"/>
    <w:rsid w:val="004341B0"/>
    <w:rsid w:val="004371FC"/>
    <w:rsid w:val="004826FB"/>
    <w:rsid w:val="004923DE"/>
    <w:rsid w:val="00492585"/>
    <w:rsid w:val="004A0CDF"/>
    <w:rsid w:val="004A31AB"/>
    <w:rsid w:val="004A4DDB"/>
    <w:rsid w:val="004E125A"/>
    <w:rsid w:val="004E1BE9"/>
    <w:rsid w:val="004E2D74"/>
    <w:rsid w:val="00557CDF"/>
    <w:rsid w:val="00570AA7"/>
    <w:rsid w:val="005C6603"/>
    <w:rsid w:val="005E1D23"/>
    <w:rsid w:val="006347D4"/>
    <w:rsid w:val="0066385F"/>
    <w:rsid w:val="00687157"/>
    <w:rsid w:val="006E1B04"/>
    <w:rsid w:val="00704E40"/>
    <w:rsid w:val="0073561C"/>
    <w:rsid w:val="00744E8D"/>
    <w:rsid w:val="0074706F"/>
    <w:rsid w:val="00761E3C"/>
    <w:rsid w:val="00787721"/>
    <w:rsid w:val="00787EE0"/>
    <w:rsid w:val="007E52DF"/>
    <w:rsid w:val="00822B15"/>
    <w:rsid w:val="00822E5F"/>
    <w:rsid w:val="00851827"/>
    <w:rsid w:val="0085699A"/>
    <w:rsid w:val="00875EAB"/>
    <w:rsid w:val="008822DC"/>
    <w:rsid w:val="00943FCA"/>
    <w:rsid w:val="00944A16"/>
    <w:rsid w:val="009468D0"/>
    <w:rsid w:val="009721F9"/>
    <w:rsid w:val="00994A7B"/>
    <w:rsid w:val="009B29F2"/>
    <w:rsid w:val="009C4C43"/>
    <w:rsid w:val="00A03933"/>
    <w:rsid w:val="00A12D5D"/>
    <w:rsid w:val="00A24E0E"/>
    <w:rsid w:val="00A32896"/>
    <w:rsid w:val="00A65807"/>
    <w:rsid w:val="00AB3055"/>
    <w:rsid w:val="00AB7D3F"/>
    <w:rsid w:val="00AC02DA"/>
    <w:rsid w:val="00AE25EB"/>
    <w:rsid w:val="00AE314E"/>
    <w:rsid w:val="00B07543"/>
    <w:rsid w:val="00B27404"/>
    <w:rsid w:val="00B646B3"/>
    <w:rsid w:val="00B93AB3"/>
    <w:rsid w:val="00BE65CF"/>
    <w:rsid w:val="00C00303"/>
    <w:rsid w:val="00C153C7"/>
    <w:rsid w:val="00C172D8"/>
    <w:rsid w:val="00C56824"/>
    <w:rsid w:val="00C879D9"/>
    <w:rsid w:val="00CB6E9C"/>
    <w:rsid w:val="00CC056E"/>
    <w:rsid w:val="00CF04B4"/>
    <w:rsid w:val="00D06B37"/>
    <w:rsid w:val="00D0740A"/>
    <w:rsid w:val="00D43C2E"/>
    <w:rsid w:val="00D5297D"/>
    <w:rsid w:val="00D546AC"/>
    <w:rsid w:val="00D55B4B"/>
    <w:rsid w:val="00D82DF1"/>
    <w:rsid w:val="00DB0B21"/>
    <w:rsid w:val="00E0223F"/>
    <w:rsid w:val="00E03AED"/>
    <w:rsid w:val="00E079CD"/>
    <w:rsid w:val="00E15BDA"/>
    <w:rsid w:val="00E255F8"/>
    <w:rsid w:val="00E36222"/>
    <w:rsid w:val="00E42BB7"/>
    <w:rsid w:val="00E513E3"/>
    <w:rsid w:val="00E9130A"/>
    <w:rsid w:val="00E94CC6"/>
    <w:rsid w:val="00EC130D"/>
    <w:rsid w:val="00EF4801"/>
    <w:rsid w:val="00F6305C"/>
    <w:rsid w:val="00F7534B"/>
    <w:rsid w:val="00FA19C9"/>
    <w:rsid w:val="00FB289E"/>
    <w:rsid w:val="00FB337E"/>
    <w:rsid w:val="00FC20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7FCD9E-EB45-C641-8AF5-E4770EBE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30A"/>
    <w:pPr>
      <w:tabs>
        <w:tab w:val="center" w:pos="4252"/>
        <w:tab w:val="right" w:pos="8504"/>
      </w:tabs>
    </w:pPr>
  </w:style>
  <w:style w:type="character" w:customStyle="1" w:styleId="EncabezadoCar">
    <w:name w:val="Encabezado Car"/>
    <w:basedOn w:val="Fuentedeprrafopredeter"/>
    <w:link w:val="Encabezado"/>
    <w:uiPriority w:val="99"/>
    <w:rsid w:val="00E9130A"/>
  </w:style>
  <w:style w:type="paragraph" w:styleId="Piedepgina">
    <w:name w:val="footer"/>
    <w:basedOn w:val="Normal"/>
    <w:link w:val="PiedepginaCar"/>
    <w:uiPriority w:val="99"/>
    <w:unhideWhenUsed/>
    <w:rsid w:val="00E9130A"/>
    <w:pPr>
      <w:tabs>
        <w:tab w:val="center" w:pos="4252"/>
        <w:tab w:val="right" w:pos="8504"/>
      </w:tabs>
    </w:pPr>
  </w:style>
  <w:style w:type="character" w:customStyle="1" w:styleId="PiedepginaCar">
    <w:name w:val="Pie de página Car"/>
    <w:basedOn w:val="Fuentedeprrafopredeter"/>
    <w:link w:val="Piedepgina"/>
    <w:uiPriority w:val="99"/>
    <w:rsid w:val="00E9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7594</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june21111@gmail.com</dc:creator>
  <cp:keywords/>
  <dc:description/>
  <cp:lastModifiedBy>june21111@gmail.com</cp:lastModifiedBy>
  <cp:revision>2</cp:revision>
  <dcterms:created xsi:type="dcterms:W3CDTF">2017-08-31T23:38:00Z</dcterms:created>
  <dcterms:modified xsi:type="dcterms:W3CDTF">2017-08-31T23:38:00Z</dcterms:modified>
</cp:coreProperties>
</file>